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83C" w:rsidRPr="00C5783C" w:rsidRDefault="00C5783C" w:rsidP="00C5783C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783C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b/>
          <w:bCs/>
          <w:sz w:val="24"/>
          <w:szCs w:val="24"/>
        </w:rPr>
        <w:t>факультатива по физкультуре, 8 класс.</w:t>
      </w:r>
    </w:p>
    <w:p w:rsidR="00C5783C" w:rsidRPr="00C5783C" w:rsidRDefault="00C5783C" w:rsidP="00C5783C">
      <w:pPr>
        <w:jc w:val="right"/>
        <w:rPr>
          <w:rFonts w:ascii="Times New Roman" w:hAnsi="Times New Roman"/>
          <w:sz w:val="24"/>
          <w:szCs w:val="24"/>
        </w:rPr>
      </w:pPr>
      <w:r w:rsidRPr="00C5783C">
        <w:rPr>
          <w:rFonts w:ascii="Times New Roman" w:hAnsi="Times New Roman"/>
          <w:sz w:val="24"/>
          <w:szCs w:val="24"/>
        </w:rPr>
        <w:t>Учитель:</w:t>
      </w:r>
      <w:r w:rsidRPr="00C5783C">
        <w:rPr>
          <w:rFonts w:ascii="Times New Roman" w:hAnsi="Times New Roman"/>
          <w:b/>
          <w:bCs/>
          <w:sz w:val="24"/>
          <w:szCs w:val="24"/>
        </w:rPr>
        <w:t xml:space="preserve"> Забалдина Жанна Геннадьевна,</w:t>
      </w:r>
      <w:r w:rsidRPr="00C5783C">
        <w:rPr>
          <w:rFonts w:ascii="Times New Roman" w:hAnsi="Times New Roman"/>
          <w:sz w:val="24"/>
          <w:szCs w:val="24"/>
        </w:rPr>
        <w:t xml:space="preserve"> </w:t>
      </w:r>
    </w:p>
    <w:p w:rsidR="00C5783C" w:rsidRPr="00C5783C" w:rsidRDefault="00C5783C" w:rsidP="00C5783C">
      <w:pPr>
        <w:jc w:val="right"/>
        <w:rPr>
          <w:rFonts w:ascii="Times New Roman" w:hAnsi="Times New Roman"/>
          <w:sz w:val="24"/>
          <w:szCs w:val="24"/>
        </w:rPr>
      </w:pPr>
      <w:r w:rsidRPr="00C5783C">
        <w:rPr>
          <w:rFonts w:ascii="Times New Roman" w:hAnsi="Times New Roman"/>
          <w:sz w:val="24"/>
          <w:szCs w:val="24"/>
        </w:rPr>
        <w:t>учитель физкультуры, первая квалификационная категория</w:t>
      </w:r>
    </w:p>
    <w:p w:rsidR="00C73662" w:rsidRPr="00C73662" w:rsidRDefault="00C5783C" w:rsidP="00C73662">
      <w:pPr>
        <w:pStyle w:val="a3"/>
        <w:jc w:val="both"/>
      </w:pPr>
      <w:r w:rsidRPr="002C3B9B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73662" w:rsidRPr="00C73662" w:rsidRDefault="00C73662" w:rsidP="00C73662">
      <w:pPr>
        <w:shd w:val="clear" w:color="auto" w:fill="FFFFFF"/>
        <w:spacing w:after="0" w:line="240" w:lineRule="auto"/>
        <w:ind w:firstLine="142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Рабочая программа факультативного курса по физической культуре </w:t>
      </w: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« Спортивные игры» </w:t>
      </w: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-8 класс  разработана на основании:</w:t>
      </w:r>
    </w:p>
    <w:p w:rsidR="00C73662" w:rsidRPr="00C73662" w:rsidRDefault="00C73662" w:rsidP="00C7366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 ФГОС ООО (приказ Министерства образования РФ от 17.12.2010 г № 1897) с изменениями (приказ Министерства образования РФ от 31.12.2015 г № 1577);</w:t>
      </w:r>
    </w:p>
    <w:p w:rsidR="00C73662" w:rsidRPr="00C73662" w:rsidRDefault="00C73662" w:rsidP="00C7366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 письма Министерства образования и науки РФ № 08-1786 от 28.10. 2015 г. «О рабочих программах»</w:t>
      </w:r>
    </w:p>
    <w:p w:rsidR="00C73662" w:rsidRPr="00C73662" w:rsidRDefault="00C73662" w:rsidP="00C7366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данная программа разработана для реализации в основной школе. Темы и разделы выбраны с учетом имеющейся материальной базы и местных климатических условий. Программа </w:t>
      </w:r>
      <w:r w:rsidR="00B62B8B">
        <w:rPr>
          <w:rFonts w:ascii="Times New Roman" w:hAnsi="Times New Roman"/>
          <w:color w:val="000000"/>
          <w:sz w:val="24"/>
          <w:szCs w:val="24"/>
          <w:lang w:eastAsia="ru-RU"/>
        </w:rPr>
        <w:t>факультатива</w:t>
      </w: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рассчитана на учащихся 12-14 лет. Она предусматривает проведение теоретических занятий по каждому разделу, изучение и дальнейшее совершенствование специальных движений на практических занятиях</w:t>
      </w:r>
      <w:r w:rsidR="00B62B8B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C73662" w:rsidRPr="00C73662" w:rsidRDefault="00C73662" w:rsidP="00C7366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    - Работа факультатива предусматривает: содействие гармоничному физическому развитию, всесторонней физической подготовке и укреплению здоровья учащихся; привитие потребности к систематическим занятиям физическими упражнениями.</w:t>
      </w:r>
    </w:p>
    <w:p w:rsidR="00C73662" w:rsidRPr="00C73662" w:rsidRDefault="00C73662" w:rsidP="00C7366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     - Для учащихся посещающих факультатив ставятся частные задачи: укрепление здоровья и содействие правильному физическому развитию и разносторонней физической подготовленности; укрепление опорно-двигательного аппарата, развитие быстроты, гибкости, ловкости; обучение технике стоек и перемещений, привитие стойкого интереса к занятиям физической культурой, выполнение нормативных требований по видам подготовки, закаливание организма.</w:t>
      </w:r>
    </w:p>
    <w:p w:rsidR="00C73662" w:rsidRPr="00C73662" w:rsidRDefault="00C73662" w:rsidP="00C7366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       -Учебное время по видам подготовки распределено таким образом, чтобы текущие темы совпадали с годовым планированием уроков физкультуры, что дополнительно стимулирует учащихся к занятиям и повышению уровня подготовки по тому или иному виду спорта.  </w:t>
      </w:r>
    </w:p>
    <w:p w:rsidR="00C73662" w:rsidRPr="00C73662" w:rsidRDefault="00C73662" w:rsidP="00C73662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bCs/>
          <w:color w:val="000000"/>
          <w:sz w:val="24"/>
          <w:szCs w:val="24"/>
          <w:lang w:eastAsia="ru-RU"/>
        </w:rPr>
        <w:t> </w:t>
      </w:r>
    </w:p>
    <w:p w:rsidR="00C73662" w:rsidRPr="00C73662" w:rsidRDefault="00C73662" w:rsidP="00C7366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Цель: совершенствование всех функций организма, укрепление   </w:t>
      </w:r>
      <w:proofErr w:type="gramStart"/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нервной</w:t>
      </w:r>
      <w:proofErr w:type="gramEnd"/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сердечно-сосудистой</w:t>
      </w:r>
      <w:proofErr w:type="spellEnd"/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, дыхательных систем, опорно-двигательного аппарата. Повышение сопротивляемости организма человека неблагоприятным влияниям внешней среды.</w:t>
      </w:r>
    </w:p>
    <w:p w:rsidR="00C73662" w:rsidRPr="00C73662" w:rsidRDefault="00C73662" w:rsidP="00C73662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Задачи: </w:t>
      </w:r>
    </w:p>
    <w:p w:rsidR="00C73662" w:rsidRPr="00C73662" w:rsidRDefault="00C73662" w:rsidP="00C7366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Укрепление здоровья, закаливание организма, содействие     правильному физическому развитию.</w:t>
      </w:r>
    </w:p>
    <w:p w:rsidR="00C73662" w:rsidRPr="00C73662" w:rsidRDefault="00C73662" w:rsidP="00C7366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Обучение жизненно-важным двигательным навыкам и   умениям.</w:t>
      </w:r>
    </w:p>
    <w:p w:rsidR="00C73662" w:rsidRPr="00C73662" w:rsidRDefault="00C73662" w:rsidP="00C7366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Воспитание привычки к систематическим самостоятельным занятиям физической культурой и спортом и привитие необходимых гигиенических навыков и умений.</w:t>
      </w:r>
    </w:p>
    <w:p w:rsidR="00C73662" w:rsidRPr="00C73662" w:rsidRDefault="00C73662" w:rsidP="00C7366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 </w:t>
      </w:r>
    </w:p>
    <w:p w:rsidR="00C73662" w:rsidRPr="00C73662" w:rsidRDefault="00C73662" w:rsidP="00C7366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Рабочая программа ориентирована на использование учебно-методической литературы:</w:t>
      </w:r>
    </w:p>
    <w:p w:rsidR="00C73662" w:rsidRPr="00C73662" w:rsidRDefault="00C73662" w:rsidP="00C7366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C73662" w:rsidRPr="00127EF1" w:rsidRDefault="00C73662" w:rsidP="00127EF1">
      <w:pPr>
        <w:pStyle w:val="a6"/>
        <w:numPr>
          <w:ilvl w:val="0"/>
          <w:numId w:val="3"/>
        </w:numPr>
        <w:shd w:val="clear" w:color="auto" w:fill="FFFFFF"/>
        <w:rPr>
          <w:color w:val="000000"/>
        </w:rPr>
      </w:pPr>
      <w:r w:rsidRPr="00127EF1">
        <w:rPr>
          <w:color w:val="000000"/>
        </w:rPr>
        <w:t xml:space="preserve">Е. Р. Яхонтов. Мяч летит в кольцо. - Л.: </w:t>
      </w:r>
      <w:proofErr w:type="spellStart"/>
      <w:r w:rsidRPr="00127EF1">
        <w:rPr>
          <w:color w:val="000000"/>
        </w:rPr>
        <w:t>Лениздат</w:t>
      </w:r>
      <w:proofErr w:type="spellEnd"/>
      <w:r w:rsidRPr="00127EF1">
        <w:rPr>
          <w:color w:val="000000"/>
        </w:rPr>
        <w:t>, 1984.</w:t>
      </w:r>
    </w:p>
    <w:p w:rsidR="00127EF1" w:rsidRPr="00127EF1" w:rsidRDefault="00127EF1" w:rsidP="00127EF1">
      <w:pPr>
        <w:pStyle w:val="a8"/>
        <w:numPr>
          <w:ilvl w:val="0"/>
          <w:numId w:val="3"/>
        </w:numPr>
        <w:shd w:val="clear" w:color="auto" w:fill="FFFFFF"/>
        <w:spacing w:before="0" w:beforeAutospacing="0" w:after="130" w:afterAutospacing="0"/>
        <w:rPr>
          <w:color w:val="000000"/>
        </w:rPr>
      </w:pPr>
      <w:proofErr w:type="spellStart"/>
      <w:r w:rsidRPr="00127EF1">
        <w:rPr>
          <w:color w:val="000000"/>
        </w:rPr>
        <w:t>Л.Б.Кофман</w:t>
      </w:r>
      <w:proofErr w:type="spellEnd"/>
      <w:r w:rsidRPr="00127EF1">
        <w:rPr>
          <w:color w:val="000000"/>
        </w:rPr>
        <w:t xml:space="preserve">, </w:t>
      </w:r>
      <w:proofErr w:type="spellStart"/>
      <w:r w:rsidRPr="00127EF1">
        <w:rPr>
          <w:color w:val="000000"/>
        </w:rPr>
        <w:t>Г.И.Погадаев</w:t>
      </w:r>
      <w:proofErr w:type="spellEnd"/>
      <w:r w:rsidRPr="00127EF1">
        <w:rPr>
          <w:color w:val="000000"/>
        </w:rPr>
        <w:t>, «Настольная книга учителя физической культуры», издательство «Физкультура и спорт», 1998 год;</w:t>
      </w:r>
    </w:p>
    <w:p w:rsidR="00127EF1" w:rsidRPr="00127EF1" w:rsidRDefault="00127EF1" w:rsidP="00127EF1">
      <w:pPr>
        <w:pStyle w:val="a8"/>
        <w:numPr>
          <w:ilvl w:val="0"/>
          <w:numId w:val="3"/>
        </w:numPr>
        <w:shd w:val="clear" w:color="auto" w:fill="FFFFFF"/>
        <w:spacing w:before="0" w:beforeAutospacing="0" w:after="130" w:afterAutospacing="0"/>
        <w:rPr>
          <w:color w:val="000000"/>
        </w:rPr>
      </w:pPr>
      <w:r w:rsidRPr="00127EF1">
        <w:rPr>
          <w:color w:val="000000"/>
        </w:rPr>
        <w:t>А.П.Матвеев, Т.В.Петрова, «Оценка качества подготовки выпускников основной школы по физической культуре», издательство  «Просвещение», 2000 г.;</w:t>
      </w:r>
    </w:p>
    <w:p w:rsidR="00127EF1" w:rsidRPr="00127EF1" w:rsidRDefault="00127EF1" w:rsidP="00127EF1">
      <w:pPr>
        <w:pStyle w:val="a8"/>
        <w:numPr>
          <w:ilvl w:val="0"/>
          <w:numId w:val="3"/>
        </w:numPr>
        <w:shd w:val="clear" w:color="auto" w:fill="FFFFFF"/>
        <w:spacing w:before="0" w:beforeAutospacing="0" w:after="130" w:afterAutospacing="0"/>
        <w:rPr>
          <w:color w:val="000000"/>
        </w:rPr>
      </w:pPr>
      <w:r w:rsidRPr="00127EF1">
        <w:rPr>
          <w:color w:val="000000"/>
        </w:rPr>
        <w:t>Примерная программа по баскетболу   для детско-юношеских школ. - М. 2004г;</w:t>
      </w:r>
    </w:p>
    <w:p w:rsidR="00127EF1" w:rsidRPr="00127EF1" w:rsidRDefault="00127EF1" w:rsidP="00127EF1">
      <w:pPr>
        <w:pStyle w:val="a6"/>
        <w:shd w:val="clear" w:color="auto" w:fill="FFFFFF"/>
        <w:ind w:left="975"/>
        <w:rPr>
          <w:color w:val="181818"/>
        </w:rPr>
      </w:pPr>
    </w:p>
    <w:p w:rsidR="00C73662" w:rsidRPr="00C73662" w:rsidRDefault="00C73662" w:rsidP="00C73662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bookmarkStart w:id="0" w:name="_PictureBullets"/>
      <w:bookmarkEnd w:id="0"/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 </w:t>
      </w:r>
    </w:p>
    <w:p w:rsidR="00C73662" w:rsidRPr="00C73662" w:rsidRDefault="00C73662" w:rsidP="00C7366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bCs/>
          <w:color w:val="000000"/>
          <w:sz w:val="24"/>
          <w:szCs w:val="24"/>
          <w:lang w:eastAsia="ru-RU"/>
        </w:rPr>
        <w:lastRenderedPageBreak/>
        <w:t>Результаты освоения курса внеурочной деятельности</w:t>
      </w:r>
    </w:p>
    <w:p w:rsidR="00C73662" w:rsidRPr="00C73662" w:rsidRDefault="00C73662" w:rsidP="00C73662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4A4A4A"/>
          <w:sz w:val="24"/>
          <w:szCs w:val="24"/>
          <w:lang w:eastAsia="ru-RU"/>
        </w:rPr>
        <w:t> </w:t>
      </w:r>
    </w:p>
    <w:p w:rsidR="00C73662" w:rsidRPr="00C73662" w:rsidRDefault="00C73662" w:rsidP="00C73662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Личностными результатами изучения курса является формирование умений:</w:t>
      </w:r>
    </w:p>
    <w:p w:rsidR="00C73662" w:rsidRPr="00C73662" w:rsidRDefault="00C73662" w:rsidP="00C73662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-формирование культуры здоровья, отношения к здоровью как высшей ценности человека;</w:t>
      </w:r>
    </w:p>
    <w:p w:rsidR="00C73662" w:rsidRPr="00C73662" w:rsidRDefault="00C73662" w:rsidP="00C73662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-развитие личностных качеств, обеспечивающих осознанный выбор поведения;</w:t>
      </w:r>
    </w:p>
    <w:p w:rsidR="00C73662" w:rsidRPr="00C73662" w:rsidRDefault="00C73662" w:rsidP="00C73662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proofErr w:type="spellStart"/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Метапредметными</w:t>
      </w:r>
      <w:proofErr w:type="spellEnd"/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 xml:space="preserve"> результатами</w:t>
      </w:r>
      <w:r w:rsidRPr="00C73662">
        <w:rPr>
          <w:rFonts w:ascii="Times New Roman" w:hAnsi="Times New Roman"/>
          <w:bCs/>
          <w:color w:val="181818"/>
          <w:sz w:val="24"/>
          <w:szCs w:val="24"/>
          <w:lang w:eastAsia="ru-RU"/>
        </w:rPr>
        <w:t> </w:t>
      </w: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изучения курса является формирование следующих универсальных учебных действий (УУД).</w:t>
      </w:r>
    </w:p>
    <w:p w:rsidR="00C73662" w:rsidRPr="00C73662" w:rsidRDefault="00C73662" w:rsidP="00C73662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Регулятивные УУД:</w:t>
      </w:r>
    </w:p>
    <w:p w:rsidR="00C73662" w:rsidRPr="00C73662" w:rsidRDefault="00C73662" w:rsidP="00C73662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-способность выделять ценность здоровья, здорового и безопасного образа жизни как целевой приоритет при организации собственной жизнедеятельности, взаимодействии с людьми;</w:t>
      </w:r>
    </w:p>
    <w:p w:rsidR="00C73662" w:rsidRPr="00C73662" w:rsidRDefault="00C73662" w:rsidP="00C73662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-умение адекватно использовать знания о позитивных и негативных факторах, влияющих на здоровье;</w:t>
      </w:r>
    </w:p>
    <w:p w:rsidR="00C73662" w:rsidRPr="00C73662" w:rsidRDefault="00C73662" w:rsidP="00C73662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Познавательные УУД:</w:t>
      </w:r>
    </w:p>
    <w:p w:rsidR="00C73662" w:rsidRPr="00C73662" w:rsidRDefault="00C73662" w:rsidP="00C73662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-ориентироваться в своей системе знаний: отличать новое от уже известного с помощью учителя;</w:t>
      </w:r>
    </w:p>
    <w:p w:rsidR="00C73662" w:rsidRPr="00C73662" w:rsidRDefault="00C73662" w:rsidP="00C73662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t>-развитие мотивов учеб</w:t>
      </w: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softHyphen/>
        <w:t>ной деятельности и осо</w:t>
      </w:r>
      <w:r w:rsidRPr="00C73662">
        <w:rPr>
          <w:rFonts w:ascii="Times New Roman" w:hAnsi="Times New Roman"/>
          <w:color w:val="181818"/>
          <w:sz w:val="24"/>
          <w:szCs w:val="24"/>
          <w:lang w:eastAsia="ru-RU"/>
        </w:rPr>
        <w:softHyphen/>
        <w:t>знание личностного смысла учения;</w:t>
      </w:r>
    </w:p>
    <w:p w:rsidR="00C73662" w:rsidRPr="00C73662" w:rsidRDefault="00C73662" w:rsidP="00C73662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Предметными результатами</w:t>
      </w:r>
      <w:r w:rsidRPr="00C73662">
        <w:rPr>
          <w:rFonts w:ascii="Times New Roman" w:hAnsi="Times New Roman"/>
          <w:bCs/>
          <w:color w:val="000000"/>
          <w:sz w:val="24"/>
          <w:szCs w:val="24"/>
          <w:lang w:eastAsia="ru-RU"/>
        </w:rPr>
        <w:t> </w:t>
      </w: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изучения курса является формирование следующих знаний и умений.</w:t>
      </w:r>
    </w:p>
    <w:p w:rsidR="00C73662" w:rsidRPr="00C73662" w:rsidRDefault="00C73662" w:rsidP="00C73662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особенности воздействия двигательной активности на организм человека;</w:t>
      </w:r>
    </w:p>
    <w:p w:rsidR="00C73662" w:rsidRPr="00C73662" w:rsidRDefault="00C73662" w:rsidP="00C73662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правила оказания первой помощи;</w:t>
      </w:r>
    </w:p>
    <w:p w:rsidR="00C73662" w:rsidRPr="00C73662" w:rsidRDefault="00C73662" w:rsidP="00C73662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4"/>
          <w:szCs w:val="24"/>
          <w:lang w:eastAsia="ru-RU"/>
        </w:rPr>
      </w:pPr>
      <w:r w:rsidRPr="00C73662">
        <w:rPr>
          <w:rFonts w:ascii="Times New Roman" w:hAnsi="Times New Roman"/>
          <w:color w:val="000000"/>
          <w:sz w:val="24"/>
          <w:szCs w:val="24"/>
          <w:lang w:eastAsia="ru-RU"/>
        </w:rPr>
        <w:t>- способы сохранения и укрепление здоровья.</w:t>
      </w:r>
    </w:p>
    <w:p w:rsidR="00C73662" w:rsidRPr="00C73662" w:rsidRDefault="00C73662" w:rsidP="00C5783C">
      <w:pPr>
        <w:rPr>
          <w:rFonts w:ascii="Times New Roman" w:hAnsi="Times New Roman"/>
          <w:bCs/>
          <w:color w:val="FF0000"/>
          <w:sz w:val="24"/>
          <w:szCs w:val="24"/>
        </w:rPr>
      </w:pPr>
    </w:p>
    <w:p w:rsidR="00C13B1E" w:rsidRDefault="00C13B1E" w:rsidP="00C13B1E">
      <w:pPr>
        <w:pStyle w:val="2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</w:t>
      </w:r>
      <w:r>
        <w:rPr>
          <w:b/>
          <w:bCs/>
        </w:rPr>
        <w:t xml:space="preserve">8 класс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b/>
          <w:bCs/>
        </w:rPr>
        <w:t xml:space="preserve">34 </w:t>
      </w:r>
      <w:r>
        <w:rPr>
          <w:rFonts w:ascii="Times New Roman" w:hAnsi="Times New Roman" w:cs="Times New Roman"/>
          <w:b/>
          <w:bCs/>
          <w:sz w:val="24"/>
          <w:szCs w:val="24"/>
        </w:rPr>
        <w:t>часа)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:rsidR="00C13B1E" w:rsidRPr="00007BCB" w:rsidRDefault="00C13B1E" w:rsidP="00C13B1E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tbl>
      <w:tblPr>
        <w:tblW w:w="94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3"/>
        <w:gridCol w:w="4961"/>
      </w:tblGrid>
      <w:tr w:rsidR="00C13B1E" w:rsidRPr="00127EF1" w:rsidTr="00E76F38">
        <w:tc>
          <w:tcPr>
            <w:tcW w:w="4503" w:type="dxa"/>
          </w:tcPr>
          <w:p w:rsidR="00C13B1E" w:rsidRPr="00127EF1" w:rsidRDefault="00C13B1E" w:rsidP="00E76F3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раздела</w:t>
            </w:r>
          </w:p>
        </w:tc>
        <w:tc>
          <w:tcPr>
            <w:tcW w:w="4961" w:type="dxa"/>
          </w:tcPr>
          <w:p w:rsidR="00C13B1E" w:rsidRPr="00127EF1" w:rsidRDefault="00C13B1E" w:rsidP="00E76F3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Характеристика видов деятельности</w:t>
            </w:r>
          </w:p>
        </w:tc>
      </w:tr>
      <w:tr w:rsidR="00C13B1E" w:rsidRPr="00127EF1" w:rsidTr="00E76F38">
        <w:tc>
          <w:tcPr>
            <w:tcW w:w="9464" w:type="dxa"/>
            <w:gridSpan w:val="2"/>
          </w:tcPr>
          <w:p w:rsidR="00C13B1E" w:rsidRPr="00127EF1" w:rsidRDefault="00C13B1E" w:rsidP="00E76F3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Раздел: Основы знаний</w:t>
            </w:r>
          </w:p>
          <w:p w:rsidR="00C13B1E" w:rsidRPr="00127EF1" w:rsidRDefault="00C13B1E" w:rsidP="00E7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Формирование УУД: </w:t>
            </w:r>
            <w:r w:rsidRPr="00127EF1">
              <w:rPr>
                <w:rFonts w:ascii="Times New Roman" w:hAnsi="Times New Roman"/>
                <w:sz w:val="24"/>
                <w:szCs w:val="24"/>
              </w:rPr>
              <w:t xml:space="preserve">• 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 </w:t>
            </w:r>
          </w:p>
          <w:p w:rsidR="00C13B1E" w:rsidRPr="00127EF1" w:rsidRDefault="00C13B1E" w:rsidP="00E7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• выработку представлений о физической культуре личности и приемах самоконтроля; </w:t>
            </w:r>
          </w:p>
          <w:p w:rsidR="00C13B1E" w:rsidRPr="00127EF1" w:rsidRDefault="00C13B1E" w:rsidP="00E7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>• воспитание привычки к самостоятельным занятиям физическими упражнениями, избранными видами спорта в свободное время</w:t>
            </w:r>
          </w:p>
        </w:tc>
      </w:tr>
      <w:tr w:rsidR="00C13B1E" w:rsidRPr="00127EF1" w:rsidTr="00E76F38">
        <w:tc>
          <w:tcPr>
            <w:tcW w:w="4503" w:type="dxa"/>
          </w:tcPr>
          <w:p w:rsidR="00C13B1E" w:rsidRPr="00127EF1" w:rsidRDefault="00C13B1E" w:rsidP="00E7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127EF1">
              <w:rPr>
                <w:rFonts w:ascii="Times New Roman" w:hAnsi="Times New Roman"/>
                <w:sz w:val="24"/>
                <w:szCs w:val="24"/>
              </w:rPr>
              <w:t>Всестороннее и гармоничное физическое развитие. Адаптивная физическая культура. Организация и проведение пеших туристических походов.</w:t>
            </w:r>
          </w:p>
          <w:p w:rsidR="00C13B1E" w:rsidRPr="00127EF1" w:rsidRDefault="00C13B1E" w:rsidP="00E76F3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>Проведение самостоятельных занятий по коррекции осанки и телосложения</w:t>
            </w:r>
          </w:p>
        </w:tc>
        <w:tc>
          <w:tcPr>
            <w:tcW w:w="4961" w:type="dxa"/>
          </w:tcPr>
          <w:p w:rsidR="00C13B1E" w:rsidRPr="00127EF1" w:rsidRDefault="00C13B1E" w:rsidP="00E76F38">
            <w:pPr>
              <w:pStyle w:val="a8"/>
              <w:spacing w:before="0" w:beforeAutospacing="0" w:after="0" w:afterAutospacing="0"/>
              <w:jc w:val="both"/>
            </w:pPr>
            <w:r w:rsidRPr="00127EF1">
              <w:t>- удерживать познавательную задачу и применять установленные правила.</w:t>
            </w:r>
          </w:p>
          <w:p w:rsidR="00C13B1E" w:rsidRPr="00127EF1" w:rsidRDefault="00C13B1E" w:rsidP="00E7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>- вести устный диалог; строить понятные для партнера высказывания</w:t>
            </w:r>
          </w:p>
          <w:p w:rsidR="00C13B1E" w:rsidRPr="00127EF1" w:rsidRDefault="00C13B1E" w:rsidP="00E7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- применять правила и пользоваться инструкциями. </w:t>
            </w:r>
          </w:p>
          <w:p w:rsidR="00C13B1E" w:rsidRPr="00127EF1" w:rsidRDefault="00C13B1E" w:rsidP="00E7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- задавать вопросы, проявлять активность; использовать речь для регуляции своего </w:t>
            </w:r>
            <w:r w:rsidRPr="00127EF1">
              <w:rPr>
                <w:rFonts w:ascii="Times New Roman" w:hAnsi="Times New Roman"/>
                <w:sz w:val="24"/>
                <w:szCs w:val="24"/>
              </w:rPr>
              <w:lastRenderedPageBreak/>
              <w:t>действия</w:t>
            </w:r>
          </w:p>
          <w:p w:rsidR="00C13B1E" w:rsidRPr="00127EF1" w:rsidRDefault="00C13B1E" w:rsidP="00E76F38">
            <w:pPr>
              <w:pStyle w:val="a8"/>
              <w:spacing w:before="0" w:beforeAutospacing="0" w:after="0" w:afterAutospacing="0"/>
              <w:jc w:val="both"/>
            </w:pPr>
            <w:r w:rsidRPr="00127EF1">
              <w:t>- осознанно строить сообщения в устной форме.</w:t>
            </w:r>
          </w:p>
          <w:p w:rsidR="00C13B1E" w:rsidRPr="00127EF1" w:rsidRDefault="00C13B1E" w:rsidP="00E76F38">
            <w:pPr>
              <w:pStyle w:val="a8"/>
              <w:spacing w:before="0" w:beforeAutospacing="0" w:after="0" w:afterAutospacing="0"/>
              <w:jc w:val="both"/>
            </w:pPr>
          </w:p>
        </w:tc>
      </w:tr>
      <w:tr w:rsidR="00C13B1E" w:rsidRPr="00127EF1" w:rsidTr="00E76F38">
        <w:tc>
          <w:tcPr>
            <w:tcW w:w="9464" w:type="dxa"/>
            <w:gridSpan w:val="2"/>
          </w:tcPr>
          <w:p w:rsidR="00C13B1E" w:rsidRPr="00127EF1" w:rsidRDefault="00C13B1E" w:rsidP="00E76F3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Раздел:</w:t>
            </w:r>
            <w:r w:rsidRPr="00127E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>Спортивные игры</w:t>
            </w:r>
          </w:p>
          <w:p w:rsidR="00C13B1E" w:rsidRPr="00127EF1" w:rsidRDefault="00C13B1E" w:rsidP="00E7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b/>
                <w:bCs/>
                <w:sz w:val="24"/>
                <w:szCs w:val="24"/>
              </w:rPr>
              <w:t>Формирование УУД:</w:t>
            </w:r>
            <w:r w:rsidRPr="00127EF1">
              <w:rPr>
                <w:rFonts w:ascii="Times New Roman" w:hAnsi="Times New Roman"/>
                <w:sz w:val="24"/>
                <w:szCs w:val="24"/>
              </w:rPr>
              <w:t xml:space="preserve"> • обучение основам базовых видов двигательных действий; </w:t>
            </w:r>
          </w:p>
          <w:p w:rsidR="00C13B1E" w:rsidRPr="00127EF1" w:rsidRDefault="00C13B1E" w:rsidP="00E7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• дальнейшее развитие координационных (ориентирование в пространстве, перестроение двигательных действий, быстрота и точность реагирования на сигналы,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 </w:t>
            </w:r>
          </w:p>
          <w:p w:rsidR="00C13B1E" w:rsidRPr="00127EF1" w:rsidRDefault="00C13B1E" w:rsidP="00E7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>• выработку организаторских навыков проведения занятий в качестве командира отделения, капитана команды, судьи;</w:t>
            </w:r>
          </w:p>
          <w:p w:rsidR="00C13B1E" w:rsidRPr="00127EF1" w:rsidRDefault="00C13B1E" w:rsidP="00E7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 • формирование адекватной оценки собственных физических возможностей; </w:t>
            </w:r>
          </w:p>
          <w:p w:rsidR="00C13B1E" w:rsidRPr="00127EF1" w:rsidRDefault="00C13B1E" w:rsidP="00E7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• воспитание инициативности, самостоятельности, взаимопомощи, дисциплинированности, чувства ответственности; </w:t>
            </w:r>
          </w:p>
          <w:p w:rsidR="00C13B1E" w:rsidRPr="00127EF1" w:rsidRDefault="00C13B1E" w:rsidP="00E76F3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7EF1">
              <w:rPr>
                <w:rFonts w:ascii="Times New Roman" w:hAnsi="Times New Roman"/>
                <w:sz w:val="24"/>
                <w:szCs w:val="24"/>
              </w:rPr>
              <w:t xml:space="preserve">• содействие развитию психических процессов и обучение основам </w:t>
            </w:r>
            <w:proofErr w:type="gramStart"/>
            <w:r w:rsidRPr="00127EF1">
              <w:rPr>
                <w:rFonts w:ascii="Times New Roman" w:hAnsi="Times New Roman"/>
                <w:sz w:val="24"/>
                <w:szCs w:val="24"/>
              </w:rPr>
              <w:t>психической</w:t>
            </w:r>
            <w:proofErr w:type="gramEnd"/>
            <w:r w:rsidRPr="00127E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7EF1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</w:p>
          <w:p w:rsidR="00C13B1E" w:rsidRPr="00127EF1" w:rsidRDefault="00C13B1E" w:rsidP="00E76F3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13B1E" w:rsidRPr="00127EF1" w:rsidRDefault="00C13B1E" w:rsidP="00E76F38">
            <w:pPr>
              <w:pStyle w:val="a8"/>
              <w:spacing w:before="0" w:beforeAutospacing="0" w:after="0" w:afterAutospacing="0"/>
              <w:jc w:val="both"/>
            </w:pPr>
          </w:p>
        </w:tc>
      </w:tr>
      <w:tr w:rsidR="00C13B1E" w:rsidRPr="00127EF1" w:rsidTr="00E76F38">
        <w:trPr>
          <w:trHeight w:val="1572"/>
        </w:trPr>
        <w:tc>
          <w:tcPr>
            <w:tcW w:w="4503" w:type="dxa"/>
          </w:tcPr>
          <w:p w:rsidR="00C13B1E" w:rsidRPr="00127EF1" w:rsidRDefault="00C13B1E" w:rsidP="00E76F38">
            <w:pPr>
              <w:pStyle w:val="a8"/>
              <w:spacing w:before="0" w:beforeAutospacing="0" w:after="0" w:afterAutospacing="0"/>
              <w:jc w:val="both"/>
            </w:pPr>
            <w:r w:rsidRPr="00127EF1">
              <w:rPr>
                <w:b/>
                <w:bCs/>
              </w:rPr>
              <w:t>Баскетбол</w:t>
            </w:r>
            <w:r w:rsidRPr="00127EF1">
              <w:t xml:space="preserve"> – штрафные броски Ведение мяча в движении. Технические</w:t>
            </w:r>
            <w:r w:rsidR="00B62B8B" w:rsidRPr="00127EF1">
              <w:t xml:space="preserve"> и тактические</w:t>
            </w:r>
            <w:r w:rsidRPr="00127EF1">
              <w:t xml:space="preserve"> действия в защите,</w:t>
            </w:r>
            <w:r w:rsidR="00B62B8B" w:rsidRPr="00127EF1">
              <w:t xml:space="preserve"> в нападении.</w:t>
            </w:r>
            <w:r w:rsidRPr="00127EF1">
              <w:t xml:space="preserve"> Остановка двумя шагами и прыжком Стойки и повороты Ведение мяча с изменением скорости, броски мяча, игровые задания.</w:t>
            </w:r>
          </w:p>
          <w:p w:rsidR="00B62B8B" w:rsidRPr="00127EF1" w:rsidRDefault="00B62B8B" w:rsidP="00E76F38">
            <w:pPr>
              <w:pStyle w:val="a8"/>
              <w:spacing w:before="0" w:beforeAutospacing="0" w:after="0" w:afterAutospacing="0"/>
              <w:jc w:val="both"/>
            </w:pPr>
            <w:r w:rsidRPr="00127EF1">
              <w:t>Судейство.</w:t>
            </w:r>
          </w:p>
          <w:p w:rsidR="00C13B1E" w:rsidRPr="00127EF1" w:rsidRDefault="00C13B1E" w:rsidP="00E76F38">
            <w:pPr>
              <w:pStyle w:val="a8"/>
              <w:shd w:val="clear" w:color="auto" w:fill="FFFFFF"/>
            </w:pPr>
            <w:r w:rsidRPr="00127EF1">
              <w:rPr>
                <w:b/>
                <w:bCs/>
              </w:rPr>
              <w:t xml:space="preserve"> </w:t>
            </w:r>
          </w:p>
          <w:p w:rsidR="00C13B1E" w:rsidRPr="00127EF1" w:rsidRDefault="00C13B1E" w:rsidP="00C13B1E">
            <w:pPr>
              <w:pStyle w:val="a8"/>
              <w:shd w:val="clear" w:color="auto" w:fill="FFFFFF"/>
              <w:rPr>
                <w:b/>
                <w:bCs/>
              </w:rPr>
            </w:pPr>
            <w:r w:rsidRPr="00127EF1">
              <w:rPr>
                <w:rStyle w:val="apple-converted-space"/>
              </w:rPr>
              <w:t> </w:t>
            </w:r>
          </w:p>
        </w:tc>
        <w:tc>
          <w:tcPr>
            <w:tcW w:w="4961" w:type="dxa"/>
          </w:tcPr>
          <w:p w:rsidR="00C13B1E" w:rsidRPr="00127EF1" w:rsidRDefault="00C13B1E" w:rsidP="00E76F38">
            <w:pPr>
              <w:pStyle w:val="a8"/>
              <w:spacing w:before="0" w:beforeAutospacing="0" w:after="0" w:afterAutospacing="0"/>
              <w:jc w:val="both"/>
            </w:pPr>
          </w:p>
          <w:p w:rsidR="00C13B1E" w:rsidRPr="00127EF1" w:rsidRDefault="00C13B1E" w:rsidP="00E76F38">
            <w:pPr>
              <w:pStyle w:val="a8"/>
              <w:spacing w:before="0" w:beforeAutospacing="0" w:after="0" w:afterAutospacing="0"/>
              <w:jc w:val="both"/>
            </w:pPr>
            <w:r w:rsidRPr="00127EF1">
              <w:t>- использовать общие приемы решения поставленных задач;</w:t>
            </w:r>
          </w:p>
          <w:p w:rsidR="00C13B1E" w:rsidRPr="00127EF1" w:rsidRDefault="00C13B1E" w:rsidP="00E76F38">
            <w:pPr>
              <w:pStyle w:val="a8"/>
              <w:spacing w:before="0" w:beforeAutospacing="0" w:after="0" w:afterAutospacing="0"/>
              <w:jc w:val="both"/>
            </w:pPr>
            <w:r w:rsidRPr="00127EF1">
              <w:t xml:space="preserve"> - определять и кратко характеризовать физическую культуру как занятия физическими упражнениями, подвижными и спортивными играми.</w:t>
            </w:r>
          </w:p>
          <w:p w:rsidR="00C13B1E" w:rsidRPr="00127EF1" w:rsidRDefault="00C13B1E" w:rsidP="00E76F38">
            <w:pPr>
              <w:pStyle w:val="a8"/>
              <w:spacing w:before="0" w:beforeAutospacing="0" w:after="0" w:afterAutospacing="0"/>
              <w:jc w:val="both"/>
            </w:pPr>
            <w:r w:rsidRPr="00127EF1">
              <w:t>– использовать знаково-символические средства, в том числе модели и схемы, для решения задач.</w:t>
            </w:r>
          </w:p>
          <w:p w:rsidR="00C13B1E" w:rsidRPr="00127EF1" w:rsidRDefault="00C13B1E" w:rsidP="00E76F38">
            <w:pPr>
              <w:pStyle w:val="a8"/>
              <w:spacing w:before="0" w:beforeAutospacing="0" w:after="0" w:afterAutospacing="0"/>
              <w:jc w:val="both"/>
            </w:pPr>
            <w:r w:rsidRPr="00127EF1">
              <w:t>- определять общую цель и пути ее достижения; договариваться о распределении функций и ролей в совместной деятельности</w:t>
            </w:r>
          </w:p>
          <w:p w:rsidR="00C13B1E" w:rsidRPr="00127EF1" w:rsidRDefault="00C13B1E" w:rsidP="00E76F38">
            <w:pPr>
              <w:pStyle w:val="a8"/>
              <w:spacing w:before="0" w:beforeAutospacing="0" w:after="0" w:afterAutospacing="0"/>
              <w:jc w:val="both"/>
            </w:pPr>
            <w:r w:rsidRPr="00127EF1">
              <w:t>- определять, где применяются действия с мячом; ставить, формулировать и решать проблемы.</w:t>
            </w:r>
          </w:p>
          <w:p w:rsidR="00C13B1E" w:rsidRPr="00127EF1" w:rsidRDefault="00C13B1E" w:rsidP="00E76F38">
            <w:pPr>
              <w:pStyle w:val="a8"/>
              <w:spacing w:before="0" w:beforeAutospacing="0" w:after="0" w:afterAutospacing="0"/>
              <w:jc w:val="both"/>
            </w:pPr>
          </w:p>
        </w:tc>
      </w:tr>
    </w:tbl>
    <w:p w:rsidR="00C13B1E" w:rsidRDefault="00C13B1E" w:rsidP="00C13B1E">
      <w:pPr>
        <w:rPr>
          <w:b/>
          <w:bCs/>
        </w:rPr>
      </w:pPr>
    </w:p>
    <w:p w:rsidR="00127EF1" w:rsidRDefault="00127EF1" w:rsidP="00C13B1E">
      <w:pPr>
        <w:rPr>
          <w:b/>
          <w:bCs/>
        </w:rPr>
      </w:pPr>
    </w:p>
    <w:p w:rsidR="00127EF1" w:rsidRDefault="00127EF1" w:rsidP="00C13B1E">
      <w:pPr>
        <w:rPr>
          <w:b/>
          <w:bCs/>
        </w:rPr>
      </w:pPr>
    </w:p>
    <w:p w:rsidR="00C13B1E" w:rsidRDefault="00C13B1E" w:rsidP="00C13B1E">
      <w:pPr>
        <w:rPr>
          <w:b/>
          <w:bCs/>
        </w:rPr>
      </w:pPr>
    </w:p>
    <w:p w:rsidR="00127EF1" w:rsidRDefault="00127EF1" w:rsidP="00127EF1">
      <w:pPr>
        <w:jc w:val="center"/>
        <w:rPr>
          <w:rFonts w:ascii="Times New Roman" w:hAnsi="Times New Roman"/>
          <w:b/>
          <w:bCs/>
        </w:rPr>
      </w:pPr>
      <w:r w:rsidRPr="00127EF1">
        <w:rPr>
          <w:rFonts w:ascii="Times New Roman" w:hAnsi="Times New Roman"/>
          <w:b/>
          <w:bCs/>
        </w:rPr>
        <w:lastRenderedPageBreak/>
        <w:t>Календарно - тематическое планирование, 8 класс (34  часа)</w:t>
      </w:r>
    </w:p>
    <w:tbl>
      <w:tblPr>
        <w:tblpPr w:leftFromText="180" w:rightFromText="180" w:vertAnchor="page" w:horzAnchor="margin" w:tblpY="3478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87"/>
        <w:gridCol w:w="8127"/>
      </w:tblGrid>
      <w:tr w:rsidR="0095017E" w:rsidRPr="00500393" w:rsidTr="00DA7157">
        <w:trPr>
          <w:trHeight w:val="987"/>
        </w:trPr>
        <w:tc>
          <w:tcPr>
            <w:tcW w:w="1087" w:type="dxa"/>
          </w:tcPr>
          <w:p w:rsidR="0095017E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rStyle w:val="c0"/>
                <w:color w:val="000000"/>
                <w:szCs w:val="28"/>
              </w:rPr>
            </w:pPr>
          </w:p>
          <w:p w:rsidR="0095017E" w:rsidRPr="00500393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 w:rsidRPr="00500393">
              <w:rPr>
                <w:rStyle w:val="c0"/>
                <w:color w:val="000000"/>
                <w:szCs w:val="28"/>
              </w:rPr>
              <w:t>1</w:t>
            </w:r>
          </w:p>
        </w:tc>
        <w:tc>
          <w:tcPr>
            <w:tcW w:w="8127" w:type="dxa"/>
          </w:tcPr>
          <w:p w:rsidR="0095017E" w:rsidRPr="00500393" w:rsidRDefault="0095017E" w:rsidP="00DA7157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Вводное занятие. Инструктаж по ТБ на занятиях баскетболом. История возникновения игры. Передвижения, остановки, повороты и стойки баскетболиста.</w:t>
            </w:r>
          </w:p>
        </w:tc>
      </w:tr>
      <w:tr w:rsidR="0095017E" w:rsidRPr="00500393" w:rsidTr="00DA7157">
        <w:trPr>
          <w:trHeight w:val="680"/>
        </w:trPr>
        <w:tc>
          <w:tcPr>
            <w:tcW w:w="1087" w:type="dxa"/>
          </w:tcPr>
          <w:p w:rsidR="0095017E" w:rsidRPr="00500393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</w:t>
            </w:r>
          </w:p>
        </w:tc>
        <w:tc>
          <w:tcPr>
            <w:tcW w:w="8127" w:type="dxa"/>
          </w:tcPr>
          <w:p w:rsidR="0095017E" w:rsidRPr="00500393" w:rsidRDefault="0095017E" w:rsidP="00DA7157">
            <w:pPr>
              <w:spacing w:after="0" w:line="240" w:lineRule="auto"/>
              <w:rPr>
                <w:rFonts w:ascii="Times New Roman" w:hAnsi="Times New Roman"/>
                <w:color w:val="666666"/>
                <w:sz w:val="24"/>
                <w:szCs w:val="24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Передвижения, остановки, повороты и стойки баскетболиста. Ведение мяча на месте.</w:t>
            </w:r>
          </w:p>
        </w:tc>
      </w:tr>
      <w:tr w:rsidR="0095017E" w:rsidRPr="00500393" w:rsidTr="00DA7157">
        <w:trPr>
          <w:trHeight w:val="680"/>
        </w:trPr>
        <w:tc>
          <w:tcPr>
            <w:tcW w:w="1087" w:type="dxa"/>
          </w:tcPr>
          <w:p w:rsidR="0095017E" w:rsidRPr="00500393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rStyle w:val="c0"/>
                <w:color w:val="000000"/>
                <w:szCs w:val="28"/>
              </w:rPr>
            </w:pPr>
            <w:r>
              <w:rPr>
                <w:rStyle w:val="c0"/>
                <w:color w:val="000000"/>
                <w:szCs w:val="28"/>
              </w:rPr>
              <w:t>3</w:t>
            </w:r>
          </w:p>
        </w:tc>
        <w:tc>
          <w:tcPr>
            <w:tcW w:w="8127" w:type="dxa"/>
          </w:tcPr>
          <w:p w:rsidR="0095017E" w:rsidRPr="00500393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500393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Передвижения, остановки, повороты и стойки баскетболиста. Ведение мяча на месте.</w:t>
            </w:r>
          </w:p>
        </w:tc>
      </w:tr>
      <w:tr w:rsidR="0095017E" w:rsidRPr="00500393" w:rsidTr="00DA7157">
        <w:trPr>
          <w:trHeight w:val="720"/>
        </w:trPr>
        <w:tc>
          <w:tcPr>
            <w:tcW w:w="1087" w:type="dxa"/>
          </w:tcPr>
          <w:p w:rsidR="0095017E" w:rsidRPr="00500393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4</w:t>
            </w:r>
          </w:p>
        </w:tc>
        <w:tc>
          <w:tcPr>
            <w:tcW w:w="8127" w:type="dxa"/>
          </w:tcPr>
          <w:p w:rsidR="0095017E" w:rsidRPr="00DA15E4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Подвижные игры, эстафеты с элементами баскетбола</w:t>
            </w:r>
          </w:p>
        </w:tc>
      </w:tr>
      <w:tr w:rsidR="0095017E" w:rsidRPr="00500393" w:rsidTr="00DA7157">
        <w:trPr>
          <w:trHeight w:val="720"/>
        </w:trPr>
        <w:tc>
          <w:tcPr>
            <w:tcW w:w="1087" w:type="dxa"/>
          </w:tcPr>
          <w:p w:rsidR="0095017E" w:rsidRPr="00500393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rStyle w:val="c0"/>
                <w:color w:val="000000"/>
                <w:szCs w:val="28"/>
              </w:rPr>
            </w:pPr>
            <w:r>
              <w:rPr>
                <w:rStyle w:val="c0"/>
                <w:color w:val="000000"/>
                <w:szCs w:val="28"/>
              </w:rPr>
              <w:t>5</w:t>
            </w:r>
          </w:p>
        </w:tc>
        <w:tc>
          <w:tcPr>
            <w:tcW w:w="8127" w:type="dxa"/>
          </w:tcPr>
          <w:p w:rsidR="0095017E" w:rsidRPr="00DA15E4" w:rsidRDefault="0095017E" w:rsidP="00DA7157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Броски мяча одной рукой от плеча по кольцу с разных точек.</w:t>
            </w:r>
          </w:p>
        </w:tc>
      </w:tr>
      <w:tr w:rsidR="0095017E" w:rsidRPr="00500393" w:rsidTr="00DA7157">
        <w:trPr>
          <w:trHeight w:val="680"/>
        </w:trPr>
        <w:tc>
          <w:tcPr>
            <w:tcW w:w="1087" w:type="dxa"/>
          </w:tcPr>
          <w:p w:rsidR="0095017E" w:rsidRPr="00500393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</w:t>
            </w:r>
          </w:p>
        </w:tc>
        <w:tc>
          <w:tcPr>
            <w:tcW w:w="8127" w:type="dxa"/>
          </w:tcPr>
          <w:p w:rsidR="0095017E" w:rsidRPr="00DA15E4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Броски мяча одной рукой от плеча по кольцу с разных точек.</w:t>
            </w:r>
          </w:p>
        </w:tc>
      </w:tr>
      <w:tr w:rsidR="0095017E" w:rsidRPr="00500393" w:rsidTr="00DA7157">
        <w:trPr>
          <w:trHeight w:val="680"/>
        </w:trPr>
        <w:tc>
          <w:tcPr>
            <w:tcW w:w="1087" w:type="dxa"/>
          </w:tcPr>
          <w:p w:rsidR="0095017E" w:rsidRPr="00500393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</w:t>
            </w:r>
          </w:p>
        </w:tc>
        <w:tc>
          <w:tcPr>
            <w:tcW w:w="8127" w:type="dxa"/>
          </w:tcPr>
          <w:p w:rsidR="0095017E" w:rsidRPr="00500393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Броски мяча одной рукой от плеча по кольцу с разных точек.</w:t>
            </w:r>
          </w:p>
        </w:tc>
      </w:tr>
      <w:tr w:rsidR="0095017E" w:rsidRPr="00500393" w:rsidTr="00DA7157">
        <w:trPr>
          <w:trHeight w:val="720"/>
        </w:trPr>
        <w:tc>
          <w:tcPr>
            <w:tcW w:w="1087" w:type="dxa"/>
          </w:tcPr>
          <w:p w:rsidR="0095017E" w:rsidRPr="00500393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</w:t>
            </w:r>
          </w:p>
        </w:tc>
        <w:tc>
          <w:tcPr>
            <w:tcW w:w="8127" w:type="dxa"/>
          </w:tcPr>
          <w:p w:rsidR="0095017E" w:rsidRPr="00DA15E4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Передачи мяча с места и в движении.</w:t>
            </w:r>
          </w:p>
        </w:tc>
      </w:tr>
      <w:tr w:rsidR="0095017E" w:rsidRPr="00500393" w:rsidTr="00DA7157">
        <w:trPr>
          <w:trHeight w:val="720"/>
        </w:trPr>
        <w:tc>
          <w:tcPr>
            <w:tcW w:w="1087" w:type="dxa"/>
          </w:tcPr>
          <w:p w:rsidR="0095017E" w:rsidRPr="00500393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</w:t>
            </w:r>
          </w:p>
        </w:tc>
        <w:tc>
          <w:tcPr>
            <w:tcW w:w="8127" w:type="dxa"/>
          </w:tcPr>
          <w:p w:rsidR="0095017E" w:rsidRPr="00500393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Передачи в парах и тройках.</w:t>
            </w:r>
          </w:p>
        </w:tc>
      </w:tr>
      <w:tr w:rsidR="0095017E" w:rsidRPr="00500393" w:rsidTr="00DA7157">
        <w:trPr>
          <w:trHeight w:val="720"/>
        </w:trPr>
        <w:tc>
          <w:tcPr>
            <w:tcW w:w="1087" w:type="dxa"/>
          </w:tcPr>
          <w:p w:rsidR="0095017E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10</w:t>
            </w:r>
          </w:p>
        </w:tc>
        <w:tc>
          <w:tcPr>
            <w:tcW w:w="8127" w:type="dxa"/>
          </w:tcPr>
          <w:p w:rsidR="0095017E" w:rsidRPr="00500393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Передачи в парах и тройках.</w:t>
            </w:r>
          </w:p>
        </w:tc>
      </w:tr>
      <w:tr w:rsidR="0095017E" w:rsidRPr="00500393" w:rsidTr="00DA7157">
        <w:trPr>
          <w:trHeight w:val="720"/>
        </w:trPr>
        <w:tc>
          <w:tcPr>
            <w:tcW w:w="1087" w:type="dxa"/>
          </w:tcPr>
          <w:p w:rsidR="0095017E" w:rsidRPr="00500393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</w:t>
            </w:r>
          </w:p>
        </w:tc>
        <w:tc>
          <w:tcPr>
            <w:tcW w:w="8127" w:type="dxa"/>
          </w:tcPr>
          <w:p w:rsidR="0095017E" w:rsidRPr="00DA15E4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Передачи в парах и тройках.</w:t>
            </w:r>
          </w:p>
        </w:tc>
      </w:tr>
      <w:tr w:rsidR="0095017E" w:rsidRPr="00500393" w:rsidTr="00DA7157">
        <w:trPr>
          <w:trHeight w:val="720"/>
        </w:trPr>
        <w:tc>
          <w:tcPr>
            <w:tcW w:w="1087" w:type="dxa"/>
          </w:tcPr>
          <w:p w:rsidR="0095017E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</w:t>
            </w:r>
          </w:p>
        </w:tc>
        <w:tc>
          <w:tcPr>
            <w:tcW w:w="8127" w:type="dxa"/>
          </w:tcPr>
          <w:p w:rsidR="0095017E" w:rsidRPr="00DA15E4" w:rsidRDefault="0095017E" w:rsidP="00DA7157">
            <w:pPr>
              <w:spacing w:after="0" w:line="240" w:lineRule="auto"/>
              <w:rPr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Правила игры в баскетбол. Учебная игра.</w:t>
            </w:r>
          </w:p>
        </w:tc>
      </w:tr>
      <w:tr w:rsidR="0095017E" w:rsidRPr="00500393" w:rsidTr="00DA7157">
        <w:trPr>
          <w:trHeight w:val="720"/>
        </w:trPr>
        <w:tc>
          <w:tcPr>
            <w:tcW w:w="1087" w:type="dxa"/>
          </w:tcPr>
          <w:p w:rsidR="0095017E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13</w:t>
            </w:r>
          </w:p>
        </w:tc>
        <w:tc>
          <w:tcPr>
            <w:tcW w:w="8127" w:type="dxa"/>
          </w:tcPr>
          <w:p w:rsidR="0095017E" w:rsidRPr="00DA15E4" w:rsidRDefault="0095017E" w:rsidP="00DA7157">
            <w:pPr>
              <w:spacing w:after="0" w:line="240" w:lineRule="auto"/>
              <w:rPr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Правила игры в баскетбол. Учебная игра.</w:t>
            </w:r>
          </w:p>
        </w:tc>
      </w:tr>
      <w:tr w:rsidR="0095017E" w:rsidRPr="00500393" w:rsidTr="00DA7157">
        <w:trPr>
          <w:trHeight w:val="720"/>
        </w:trPr>
        <w:tc>
          <w:tcPr>
            <w:tcW w:w="1087" w:type="dxa"/>
          </w:tcPr>
          <w:p w:rsidR="0095017E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14</w:t>
            </w:r>
          </w:p>
        </w:tc>
        <w:tc>
          <w:tcPr>
            <w:tcW w:w="8127" w:type="dxa"/>
          </w:tcPr>
          <w:p w:rsidR="0095017E" w:rsidRPr="00DA15E4" w:rsidRDefault="0095017E" w:rsidP="00DA7157">
            <w:pPr>
              <w:spacing w:after="0" w:line="240" w:lineRule="auto"/>
              <w:rPr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Штрафной бросок. Учебная игра.</w:t>
            </w:r>
          </w:p>
        </w:tc>
      </w:tr>
      <w:tr w:rsidR="0095017E" w:rsidRPr="00500393" w:rsidTr="00DA7157">
        <w:trPr>
          <w:trHeight w:val="680"/>
        </w:trPr>
        <w:tc>
          <w:tcPr>
            <w:tcW w:w="1087" w:type="dxa"/>
          </w:tcPr>
          <w:p w:rsidR="0095017E" w:rsidRPr="00500393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15</w:t>
            </w:r>
          </w:p>
        </w:tc>
        <w:tc>
          <w:tcPr>
            <w:tcW w:w="8127" w:type="dxa"/>
          </w:tcPr>
          <w:p w:rsidR="0095017E" w:rsidRPr="00DA15E4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Штрафной бросок. Учебная игра.</w:t>
            </w:r>
          </w:p>
        </w:tc>
      </w:tr>
      <w:tr w:rsidR="0095017E" w:rsidRPr="00500393" w:rsidTr="00DA7157">
        <w:trPr>
          <w:trHeight w:val="680"/>
        </w:trPr>
        <w:tc>
          <w:tcPr>
            <w:tcW w:w="1087" w:type="dxa"/>
          </w:tcPr>
          <w:p w:rsidR="0095017E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16</w:t>
            </w:r>
          </w:p>
        </w:tc>
        <w:tc>
          <w:tcPr>
            <w:tcW w:w="8127" w:type="dxa"/>
          </w:tcPr>
          <w:p w:rsidR="0095017E" w:rsidRPr="00DA15E4" w:rsidRDefault="0095017E" w:rsidP="00DA7157">
            <w:pPr>
              <w:spacing w:after="0" w:line="240" w:lineRule="auto"/>
              <w:rPr>
                <w:rFonts w:ascii="Times New Roman" w:hAnsi="Times New Roman"/>
                <w:sz w:val="24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Штрафной бросок. Учебная игра.</w:t>
            </w:r>
          </w:p>
        </w:tc>
      </w:tr>
      <w:tr w:rsidR="0095017E" w:rsidRPr="00500393" w:rsidTr="00DA7157">
        <w:trPr>
          <w:trHeight w:val="720"/>
        </w:trPr>
        <w:tc>
          <w:tcPr>
            <w:tcW w:w="1087" w:type="dxa"/>
          </w:tcPr>
          <w:p w:rsidR="0095017E" w:rsidRPr="00500393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17</w:t>
            </w:r>
          </w:p>
        </w:tc>
        <w:tc>
          <w:tcPr>
            <w:tcW w:w="8127" w:type="dxa"/>
          </w:tcPr>
          <w:p w:rsidR="0095017E" w:rsidRPr="00DA15E4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Ведение , 2-шага, бросок по кольцу. Учебная игра.</w:t>
            </w:r>
          </w:p>
        </w:tc>
      </w:tr>
      <w:tr w:rsidR="0095017E" w:rsidRPr="00500393" w:rsidTr="00DA7157">
        <w:trPr>
          <w:trHeight w:val="680"/>
        </w:trPr>
        <w:tc>
          <w:tcPr>
            <w:tcW w:w="1087" w:type="dxa"/>
          </w:tcPr>
          <w:p w:rsidR="0095017E" w:rsidRPr="00500393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18</w:t>
            </w:r>
          </w:p>
        </w:tc>
        <w:tc>
          <w:tcPr>
            <w:tcW w:w="8127" w:type="dxa"/>
          </w:tcPr>
          <w:p w:rsidR="0095017E" w:rsidRPr="00DA15E4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Ведение , 2-шага, бросок по кольцу. Учебная игра.</w:t>
            </w:r>
          </w:p>
        </w:tc>
      </w:tr>
      <w:tr w:rsidR="0095017E" w:rsidRPr="00500393" w:rsidTr="00DA7157">
        <w:trPr>
          <w:trHeight w:val="720"/>
        </w:trPr>
        <w:tc>
          <w:tcPr>
            <w:tcW w:w="1087" w:type="dxa"/>
          </w:tcPr>
          <w:p w:rsidR="0095017E" w:rsidRPr="00500393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19</w:t>
            </w:r>
          </w:p>
        </w:tc>
        <w:tc>
          <w:tcPr>
            <w:tcW w:w="8127" w:type="dxa"/>
          </w:tcPr>
          <w:p w:rsidR="0095017E" w:rsidRPr="00DA15E4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Ведение , 2-шага, бросок по кольцу. Учебная игра.</w:t>
            </w:r>
          </w:p>
        </w:tc>
      </w:tr>
      <w:tr w:rsidR="0095017E" w:rsidRPr="00500393" w:rsidTr="00DA7157">
        <w:trPr>
          <w:trHeight w:val="720"/>
        </w:trPr>
        <w:tc>
          <w:tcPr>
            <w:tcW w:w="1087" w:type="dxa"/>
          </w:tcPr>
          <w:p w:rsidR="0095017E" w:rsidRPr="00500393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lastRenderedPageBreak/>
              <w:t>20</w:t>
            </w:r>
          </w:p>
        </w:tc>
        <w:tc>
          <w:tcPr>
            <w:tcW w:w="8127" w:type="dxa"/>
          </w:tcPr>
          <w:p w:rsidR="0095017E" w:rsidRPr="00500393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Штрафной бросок.</w:t>
            </w:r>
          </w:p>
        </w:tc>
      </w:tr>
      <w:tr w:rsidR="0095017E" w:rsidRPr="00500393" w:rsidTr="00DA7157">
        <w:trPr>
          <w:trHeight w:val="720"/>
        </w:trPr>
        <w:tc>
          <w:tcPr>
            <w:tcW w:w="1087" w:type="dxa"/>
          </w:tcPr>
          <w:p w:rsidR="0095017E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21</w:t>
            </w:r>
          </w:p>
        </w:tc>
        <w:tc>
          <w:tcPr>
            <w:tcW w:w="8127" w:type="dxa"/>
          </w:tcPr>
          <w:p w:rsidR="0095017E" w:rsidRPr="00500393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Штрафной бросок.</w:t>
            </w:r>
          </w:p>
        </w:tc>
      </w:tr>
      <w:tr w:rsidR="0095017E" w:rsidRPr="00500393" w:rsidTr="00DA7157">
        <w:trPr>
          <w:trHeight w:val="720"/>
        </w:trPr>
        <w:tc>
          <w:tcPr>
            <w:tcW w:w="1087" w:type="dxa"/>
          </w:tcPr>
          <w:p w:rsidR="0095017E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22</w:t>
            </w:r>
          </w:p>
        </w:tc>
        <w:tc>
          <w:tcPr>
            <w:tcW w:w="8127" w:type="dxa"/>
          </w:tcPr>
          <w:p w:rsidR="0095017E" w:rsidRPr="00500393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Эстафеты с элементами баскетбола.</w:t>
            </w:r>
          </w:p>
        </w:tc>
      </w:tr>
      <w:tr w:rsidR="0095017E" w:rsidRPr="00500393" w:rsidTr="00DA7157">
        <w:trPr>
          <w:trHeight w:val="720"/>
        </w:trPr>
        <w:tc>
          <w:tcPr>
            <w:tcW w:w="1087" w:type="dxa"/>
          </w:tcPr>
          <w:p w:rsidR="0095017E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23</w:t>
            </w:r>
          </w:p>
        </w:tc>
        <w:tc>
          <w:tcPr>
            <w:tcW w:w="8127" w:type="dxa"/>
          </w:tcPr>
          <w:p w:rsidR="0095017E" w:rsidRPr="00500393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Ведение, остановки, передачи</w:t>
            </w:r>
            <w:proofErr w:type="gramStart"/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 xml:space="preserve"> ,</w:t>
            </w:r>
            <w:proofErr w:type="gramEnd"/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броски мяча по кольцу.</w:t>
            </w:r>
          </w:p>
        </w:tc>
      </w:tr>
      <w:tr w:rsidR="0095017E" w:rsidRPr="00500393" w:rsidTr="00DA7157">
        <w:trPr>
          <w:trHeight w:val="720"/>
        </w:trPr>
        <w:tc>
          <w:tcPr>
            <w:tcW w:w="1087" w:type="dxa"/>
          </w:tcPr>
          <w:p w:rsidR="0095017E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24</w:t>
            </w:r>
          </w:p>
        </w:tc>
        <w:tc>
          <w:tcPr>
            <w:tcW w:w="8127" w:type="dxa"/>
          </w:tcPr>
          <w:p w:rsidR="0095017E" w:rsidRPr="00500393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Ведение, остановки, передачи</w:t>
            </w:r>
            <w:proofErr w:type="gramStart"/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 xml:space="preserve"> ,</w:t>
            </w:r>
            <w:proofErr w:type="gramEnd"/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броски мяча по кольцу.</w:t>
            </w:r>
          </w:p>
        </w:tc>
      </w:tr>
      <w:tr w:rsidR="0095017E" w:rsidRPr="00500393" w:rsidTr="00DA7157">
        <w:trPr>
          <w:trHeight w:val="720"/>
        </w:trPr>
        <w:tc>
          <w:tcPr>
            <w:tcW w:w="1087" w:type="dxa"/>
          </w:tcPr>
          <w:p w:rsidR="0095017E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25</w:t>
            </w:r>
          </w:p>
        </w:tc>
        <w:tc>
          <w:tcPr>
            <w:tcW w:w="8127" w:type="dxa"/>
          </w:tcPr>
          <w:p w:rsidR="0095017E" w:rsidRPr="00500393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Эстафеты с элементами баскетбола.</w:t>
            </w:r>
          </w:p>
        </w:tc>
      </w:tr>
      <w:tr w:rsidR="0095017E" w:rsidRPr="00500393" w:rsidTr="00DA7157">
        <w:trPr>
          <w:trHeight w:val="720"/>
        </w:trPr>
        <w:tc>
          <w:tcPr>
            <w:tcW w:w="1087" w:type="dxa"/>
          </w:tcPr>
          <w:p w:rsidR="0095017E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26</w:t>
            </w:r>
          </w:p>
        </w:tc>
        <w:tc>
          <w:tcPr>
            <w:tcW w:w="8127" w:type="dxa"/>
          </w:tcPr>
          <w:p w:rsidR="0095017E" w:rsidRPr="00500393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Ведение, остановки, передачи</w:t>
            </w:r>
            <w:proofErr w:type="gramStart"/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 xml:space="preserve"> ,</w:t>
            </w:r>
            <w:proofErr w:type="gramEnd"/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броски мяча по кольцу.</w:t>
            </w:r>
          </w:p>
        </w:tc>
      </w:tr>
      <w:tr w:rsidR="0095017E" w:rsidRPr="00500393" w:rsidTr="00DA7157">
        <w:trPr>
          <w:trHeight w:val="720"/>
        </w:trPr>
        <w:tc>
          <w:tcPr>
            <w:tcW w:w="1087" w:type="dxa"/>
          </w:tcPr>
          <w:p w:rsidR="0095017E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27</w:t>
            </w:r>
          </w:p>
        </w:tc>
        <w:tc>
          <w:tcPr>
            <w:tcW w:w="8127" w:type="dxa"/>
          </w:tcPr>
          <w:p w:rsidR="0095017E" w:rsidRPr="00500393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Ведение , 2-шага, бросок по кольцу. Учебная игра.</w:t>
            </w:r>
          </w:p>
        </w:tc>
      </w:tr>
      <w:tr w:rsidR="0095017E" w:rsidRPr="00500393" w:rsidTr="00DA7157">
        <w:trPr>
          <w:trHeight w:val="680"/>
        </w:trPr>
        <w:tc>
          <w:tcPr>
            <w:tcW w:w="1087" w:type="dxa"/>
          </w:tcPr>
          <w:p w:rsidR="0095017E" w:rsidRPr="00500393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28</w:t>
            </w:r>
          </w:p>
        </w:tc>
        <w:tc>
          <w:tcPr>
            <w:tcW w:w="8127" w:type="dxa"/>
          </w:tcPr>
          <w:p w:rsidR="0095017E" w:rsidRPr="00DA15E4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Ведение , 2-шага, бросок по кольцу. Учебная игра.</w:t>
            </w:r>
          </w:p>
        </w:tc>
      </w:tr>
      <w:tr w:rsidR="0095017E" w:rsidRPr="00500393" w:rsidTr="00DA7157">
        <w:trPr>
          <w:trHeight w:val="720"/>
        </w:trPr>
        <w:tc>
          <w:tcPr>
            <w:tcW w:w="1087" w:type="dxa"/>
          </w:tcPr>
          <w:p w:rsidR="0095017E" w:rsidRPr="00500393" w:rsidRDefault="0095017E" w:rsidP="00DA7157">
            <w:pPr>
              <w:pStyle w:val="c2"/>
              <w:spacing w:before="0" w:beforeAutospacing="0" w:after="0" w:afterAutospacing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29</w:t>
            </w:r>
          </w:p>
        </w:tc>
        <w:tc>
          <w:tcPr>
            <w:tcW w:w="8127" w:type="dxa"/>
          </w:tcPr>
          <w:p w:rsidR="0095017E" w:rsidRPr="00DA15E4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Передачи мяча в движении. Эстафеты с элементами баскетбола.</w:t>
            </w:r>
          </w:p>
        </w:tc>
      </w:tr>
      <w:tr w:rsidR="0095017E" w:rsidRPr="00500393" w:rsidTr="00DA7157">
        <w:trPr>
          <w:trHeight w:val="720"/>
        </w:trPr>
        <w:tc>
          <w:tcPr>
            <w:tcW w:w="1087" w:type="dxa"/>
          </w:tcPr>
          <w:p w:rsidR="0095017E" w:rsidRPr="00500393" w:rsidRDefault="0095017E" w:rsidP="00DA7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127" w:type="dxa"/>
          </w:tcPr>
          <w:p w:rsidR="0095017E" w:rsidRPr="00DA15E4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Передачи мяча в движении. Эстафеты с элементами баскетбола.</w:t>
            </w:r>
          </w:p>
        </w:tc>
      </w:tr>
      <w:tr w:rsidR="0095017E" w:rsidRPr="00500393" w:rsidTr="00DA7157">
        <w:trPr>
          <w:trHeight w:val="680"/>
        </w:trPr>
        <w:tc>
          <w:tcPr>
            <w:tcW w:w="1087" w:type="dxa"/>
          </w:tcPr>
          <w:p w:rsidR="0095017E" w:rsidRPr="00500393" w:rsidRDefault="0095017E" w:rsidP="00DA7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127" w:type="dxa"/>
          </w:tcPr>
          <w:p w:rsidR="0095017E" w:rsidRPr="00DA15E4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Учебная игра в баскетбол</w:t>
            </w:r>
          </w:p>
        </w:tc>
      </w:tr>
      <w:tr w:rsidR="0095017E" w:rsidRPr="00500393" w:rsidTr="00DA7157">
        <w:trPr>
          <w:trHeight w:val="720"/>
        </w:trPr>
        <w:tc>
          <w:tcPr>
            <w:tcW w:w="1087" w:type="dxa"/>
          </w:tcPr>
          <w:p w:rsidR="0095017E" w:rsidRPr="00500393" w:rsidRDefault="0095017E" w:rsidP="00DA7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127" w:type="dxa"/>
          </w:tcPr>
          <w:p w:rsidR="0095017E" w:rsidRPr="00DA15E4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Учебная игра в баскетбол</w:t>
            </w:r>
          </w:p>
        </w:tc>
      </w:tr>
      <w:tr w:rsidR="0095017E" w:rsidRPr="00500393" w:rsidTr="00DA7157">
        <w:trPr>
          <w:trHeight w:val="680"/>
        </w:trPr>
        <w:tc>
          <w:tcPr>
            <w:tcW w:w="1087" w:type="dxa"/>
          </w:tcPr>
          <w:p w:rsidR="0095017E" w:rsidRPr="00500393" w:rsidRDefault="0095017E" w:rsidP="00DA7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127" w:type="dxa"/>
          </w:tcPr>
          <w:p w:rsidR="0095017E" w:rsidRPr="00DA15E4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Учебная игра в баскетбол</w:t>
            </w:r>
          </w:p>
        </w:tc>
      </w:tr>
      <w:tr w:rsidR="0095017E" w:rsidRPr="00500393" w:rsidTr="00DA7157">
        <w:trPr>
          <w:trHeight w:val="720"/>
        </w:trPr>
        <w:tc>
          <w:tcPr>
            <w:tcW w:w="1087" w:type="dxa"/>
          </w:tcPr>
          <w:p w:rsidR="0095017E" w:rsidRPr="00500393" w:rsidRDefault="0095017E" w:rsidP="00DA71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127" w:type="dxa"/>
          </w:tcPr>
          <w:p w:rsidR="0095017E" w:rsidRPr="00DA15E4" w:rsidRDefault="0095017E" w:rsidP="00DA71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</w:pPr>
            <w:r w:rsidRPr="00DA15E4">
              <w:rPr>
                <w:rFonts w:ascii="Times New Roman" w:hAnsi="Times New Roman"/>
                <w:color w:val="000000"/>
                <w:sz w:val="24"/>
                <w:szCs w:val="28"/>
                <w:shd w:val="clear" w:color="auto" w:fill="FFFFFF"/>
              </w:rPr>
              <w:t>Учебная игра в баскетбол</w:t>
            </w:r>
          </w:p>
        </w:tc>
      </w:tr>
    </w:tbl>
    <w:p w:rsidR="00127EF1" w:rsidRDefault="00127EF1" w:rsidP="00127EF1">
      <w:pPr>
        <w:rPr>
          <w:rFonts w:ascii="Times New Roman" w:hAnsi="Times New Roman"/>
          <w:b/>
          <w:bCs/>
        </w:rPr>
      </w:pPr>
    </w:p>
    <w:p w:rsidR="00127EF1" w:rsidRDefault="00127EF1" w:rsidP="00127EF1">
      <w:pPr>
        <w:rPr>
          <w:rFonts w:ascii="Times New Roman" w:hAnsi="Times New Roman"/>
          <w:b/>
          <w:bCs/>
        </w:rPr>
      </w:pPr>
    </w:p>
    <w:p w:rsidR="00127EF1" w:rsidRDefault="00127EF1" w:rsidP="00127EF1">
      <w:pPr>
        <w:rPr>
          <w:rFonts w:ascii="Times New Roman" w:hAnsi="Times New Roman"/>
          <w:b/>
          <w:bCs/>
        </w:rPr>
      </w:pPr>
    </w:p>
    <w:sectPr w:rsidR="00127EF1" w:rsidSect="00F1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570"/>
    <w:multiLevelType w:val="hybridMultilevel"/>
    <w:tmpl w:val="9D8456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">
    <w:nsid w:val="3CEB5685"/>
    <w:multiLevelType w:val="multilevel"/>
    <w:tmpl w:val="CFE05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105090"/>
    <w:multiLevelType w:val="hybridMultilevel"/>
    <w:tmpl w:val="43A2F7DA"/>
    <w:lvl w:ilvl="0" w:tplc="00F27FEE">
      <w:start w:val="1"/>
      <w:numFmt w:val="decimal"/>
      <w:lvlText w:val="%1."/>
      <w:lvlJc w:val="left"/>
      <w:pPr>
        <w:ind w:left="97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5783C"/>
    <w:rsid w:val="00127EF1"/>
    <w:rsid w:val="001848D6"/>
    <w:rsid w:val="0024596C"/>
    <w:rsid w:val="0095017E"/>
    <w:rsid w:val="00A8164E"/>
    <w:rsid w:val="00B62B8B"/>
    <w:rsid w:val="00B858B3"/>
    <w:rsid w:val="00C13B1E"/>
    <w:rsid w:val="00C55809"/>
    <w:rsid w:val="00C5783C"/>
    <w:rsid w:val="00C73662"/>
    <w:rsid w:val="00D25E7E"/>
    <w:rsid w:val="00F15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83C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C5783C"/>
    <w:pPr>
      <w:keepNext/>
      <w:keepLines/>
      <w:spacing w:before="200" w:after="0" w:line="240" w:lineRule="auto"/>
      <w:outlineLvl w:val="2"/>
    </w:pPr>
    <w:rPr>
      <w:rFonts w:ascii="Cambria" w:eastAsia="Calibri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next w:val="a"/>
    <w:uiPriority w:val="1"/>
    <w:qFormat/>
    <w:rsid w:val="00C5783C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А_основной Знак"/>
    <w:link w:val="a5"/>
    <w:uiPriority w:val="99"/>
    <w:locked/>
    <w:rsid w:val="00C5783C"/>
    <w:rPr>
      <w:rFonts w:ascii="Calibri" w:eastAsia="Calibri" w:hAnsi="Calibri"/>
      <w:sz w:val="28"/>
      <w:szCs w:val="28"/>
      <w:lang w:eastAsia="ru-RU"/>
    </w:rPr>
  </w:style>
  <w:style w:type="paragraph" w:customStyle="1" w:styleId="a5">
    <w:name w:val="А_основной"/>
    <w:basedOn w:val="a"/>
    <w:link w:val="a4"/>
    <w:uiPriority w:val="99"/>
    <w:rsid w:val="00C5783C"/>
    <w:pPr>
      <w:spacing w:after="0" w:line="360" w:lineRule="auto"/>
      <w:ind w:firstLine="454"/>
      <w:jc w:val="both"/>
    </w:pPr>
    <w:rPr>
      <w:rFonts w:eastAsia="Calibri" w:cstheme="minorBidi"/>
      <w:sz w:val="28"/>
      <w:szCs w:val="28"/>
      <w:lang w:eastAsia="ru-RU"/>
    </w:rPr>
  </w:style>
  <w:style w:type="paragraph" w:customStyle="1" w:styleId="1">
    <w:name w:val="Без интервала1"/>
    <w:next w:val="a"/>
    <w:uiPriority w:val="99"/>
    <w:rsid w:val="00C5783C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2">
    <w:name w:val="Без интервала2"/>
    <w:next w:val="a"/>
    <w:rsid w:val="00C5783C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30">
    <w:name w:val="Заголовок 3 Знак"/>
    <w:basedOn w:val="a0"/>
    <w:link w:val="3"/>
    <w:uiPriority w:val="99"/>
    <w:rsid w:val="00C5783C"/>
    <w:rPr>
      <w:rFonts w:ascii="Cambria" w:eastAsia="Calibri" w:hAnsi="Cambria" w:cs="Times New Roman"/>
      <w:b/>
      <w:bCs/>
      <w:color w:val="4F81BD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5783C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character" w:styleId="a7">
    <w:name w:val="Emphasis"/>
    <w:uiPriority w:val="99"/>
    <w:qFormat/>
    <w:rsid w:val="00C5783C"/>
    <w:rPr>
      <w:i/>
      <w:iCs/>
    </w:rPr>
  </w:style>
  <w:style w:type="character" w:customStyle="1" w:styleId="c30">
    <w:name w:val="c30"/>
    <w:basedOn w:val="a0"/>
    <w:uiPriority w:val="99"/>
    <w:rsid w:val="00C5783C"/>
  </w:style>
  <w:style w:type="paragraph" w:customStyle="1" w:styleId="dash0410005f0431005f0437005f0430005f0446005f0020005f0441005f043f005f0438005f0441005f043a005f0430">
    <w:name w:val="dash0410005f0431005f0437005f0430005f0446005f0020005f0441005f043f005f0438005f0441005f043a005f0430"/>
    <w:basedOn w:val="a"/>
    <w:rsid w:val="00C736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005f0431005f0437005f0430005f0446005f0020005f0441005f043f005f0438005f0441005f043a005f0430005f005fchar1char1"/>
    <w:basedOn w:val="a0"/>
    <w:rsid w:val="00C73662"/>
  </w:style>
  <w:style w:type="character" w:customStyle="1" w:styleId="dash041e005f0431005f044b005f0447005f043d005f044b005f0439005f005fchar1char1">
    <w:name w:val="dash041e005f0431005f044b005f0447005f043d005f044b005f0439005f005fchar1char1"/>
    <w:basedOn w:val="a0"/>
    <w:rsid w:val="00C73662"/>
  </w:style>
  <w:style w:type="paragraph" w:customStyle="1" w:styleId="western">
    <w:name w:val="western"/>
    <w:basedOn w:val="a"/>
    <w:rsid w:val="00C736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C736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13B1E"/>
  </w:style>
  <w:style w:type="paragraph" w:customStyle="1" w:styleId="c2">
    <w:name w:val="c2"/>
    <w:basedOn w:val="a"/>
    <w:rsid w:val="009501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9501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5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2023-10-23T15:50:00Z</dcterms:created>
  <dcterms:modified xsi:type="dcterms:W3CDTF">2025-10-29T09:55:00Z</dcterms:modified>
</cp:coreProperties>
</file>